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in the body that makes you feel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category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body's response to a perceived harmful event, attack, or threat to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Imagine yourself in a peaceful place and make it as real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Feels good, perceived as within our coping abilities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yourself in an important situation and practice what you would say and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that people deal with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Feels unpleasant, decreases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causes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body's response to the demands put on it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Eustress    </w:t>
      </w:r>
      <w:r>
        <w:t xml:space="preserve">   Stressor    </w:t>
      </w:r>
      <w:r>
        <w:t xml:space="preserve">   Mental Rehearsal    </w:t>
      </w:r>
      <w:r>
        <w:t xml:space="preserve">   Distress    </w:t>
      </w:r>
      <w:r>
        <w:t xml:space="preserve">   Relaxation Exercise    </w:t>
      </w:r>
      <w:r>
        <w:t xml:space="preserve">   Fight or Flight    </w:t>
      </w:r>
      <w:r>
        <w:t xml:space="preserve">   Endorphins    </w:t>
      </w:r>
      <w:r>
        <w:t xml:space="preserve">   Mental    </w:t>
      </w:r>
      <w:r>
        <w:t xml:space="preserve">   Avoid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2021-10-12T20:32:20Z</dcterms:created>
  <dcterms:modified xsi:type="dcterms:W3CDTF">2021-10-12T20:32:20Z</dcterms:modified>
</cp:coreProperties>
</file>