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Strokes and Heart Attacks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brain injury    </w:t>
      </w:r>
      <w:r>
        <w:t xml:space="preserve">   nutrients    </w:t>
      </w:r>
      <w:r>
        <w:t xml:space="preserve">   bloodstream    </w:t>
      </w:r>
      <w:r>
        <w:t xml:space="preserve">   coronary arteries    </w:t>
      </w:r>
      <w:r>
        <w:t xml:space="preserve">   oxygen    </w:t>
      </w:r>
      <w:r>
        <w:t xml:space="preserve">   blood clot    </w:t>
      </w:r>
      <w:r>
        <w:t xml:space="preserve">   arteries    </w:t>
      </w:r>
      <w:r>
        <w:t xml:space="preserve">   plaque    </w:t>
      </w:r>
      <w:r>
        <w:t xml:space="preserve">   befast    </w:t>
      </w:r>
      <w:r>
        <w:t xml:space="preserve">   heart attack    </w:t>
      </w:r>
      <w:r>
        <w:t xml:space="preserve">  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Strokes and Heart Attacks</dc:title>
  <dcterms:created xsi:type="dcterms:W3CDTF">2021-10-11T18:07:41Z</dcterms:created>
  <dcterms:modified xsi:type="dcterms:W3CDTF">2021-10-11T18:07:41Z</dcterms:modified>
</cp:coreProperties>
</file>