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Strong Inside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person that inspired perry Wallace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scholarship did Carolyn Bradshaw receive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illegal move did perry WALLACE perform at his final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most important traditions and values in the Wallace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autism did perry Wallace daughter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a big impression on Wallace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Wallace place of peace answer-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more aggressive separatist for the black power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Wallace decide to go 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way did Wallace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place called where perry Wallace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Wallace have to wait to be invited to the Vanderbilt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a black athlete at Vanderbilt find himself open to answer</w:t>
            </w:r>
          </w:p>
        </w:tc>
      </w:tr>
    </w:tbl>
    <w:p>
      <w:pPr>
        <w:pStyle w:val="WordBankMedium"/>
      </w:pPr>
      <w:r>
        <w:t xml:space="preserve">   black cocoon    </w:t>
      </w:r>
      <w:r>
        <w:t xml:space="preserve">   religion     </w:t>
      </w:r>
      <w:r>
        <w:t xml:space="preserve">   Basketball court    </w:t>
      </w:r>
      <w:r>
        <w:t xml:space="preserve">   Chamberlain    </w:t>
      </w:r>
      <w:r>
        <w:t xml:space="preserve">   David Lattin    </w:t>
      </w:r>
      <w:r>
        <w:t xml:space="preserve">   Vanderbilt university     </w:t>
      </w:r>
      <w:r>
        <w:t xml:space="preserve">   White city Park    </w:t>
      </w:r>
      <w:r>
        <w:t xml:space="preserve">   Rockefeller    </w:t>
      </w:r>
      <w:r>
        <w:t xml:space="preserve">   Controversy     </w:t>
      </w:r>
      <w:r>
        <w:t xml:space="preserve">   Stokely Carmichael     </w:t>
      </w:r>
      <w:r>
        <w:t xml:space="preserve">   Slam Dunk    </w:t>
      </w:r>
      <w:r>
        <w:t xml:space="preserve">   Asperger’s syndrome     </w:t>
      </w:r>
      <w:r>
        <w:t xml:space="preserve">   Nineteen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Inside</dc:title>
  <dcterms:created xsi:type="dcterms:W3CDTF">2021-10-11T18:08:37Z</dcterms:created>
  <dcterms:modified xsi:type="dcterms:W3CDTF">2021-10-11T18:08:37Z</dcterms:modified>
</cp:coreProperties>
</file>