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correspondence    </w:t>
      </w:r>
      <w:r>
        <w:t xml:space="preserve">   bail    </w:t>
      </w:r>
      <w:r>
        <w:t xml:space="preserve">   faucet    </w:t>
      </w:r>
      <w:r>
        <w:t xml:space="preserve">   louse    </w:t>
      </w:r>
      <w:r>
        <w:t xml:space="preserve">   horrify    </w:t>
      </w:r>
      <w:r>
        <w:t xml:space="preserve">   collision    </w:t>
      </w:r>
      <w:r>
        <w:t xml:space="preserve">   stern    </w:t>
      </w:r>
      <w:r>
        <w:t xml:space="preserve">   barometer    </w:t>
      </w:r>
      <w:r>
        <w:t xml:space="preserve">   promptly    </w:t>
      </w:r>
      <w:r>
        <w:t xml:space="preserve">   brisk    </w:t>
      </w:r>
      <w:r>
        <w:t xml:space="preserve">   discipline    </w:t>
      </w:r>
      <w:r>
        <w:t xml:space="preserve">   extract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</dc:title>
  <dcterms:created xsi:type="dcterms:W3CDTF">2021-10-11T18:09:20Z</dcterms:created>
  <dcterms:modified xsi:type="dcterms:W3CDTF">2021-10-11T18:09:20Z</dcterms:modified>
</cp:coreProperties>
</file>