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Students with disabilities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rule that requires educators to comply with all IDEA processes and benefit the student.</w:t>
            </w:r>
          </w:p>
          <w:p>
            <w:pPr>
              <w:keepLines/>
              <w:pStyle w:val="CluesTiny"/>
            </w:pPr>
            <w:r>
              <w:rPr>
                <w:b w:val="true"/>
                <w:bCs w:val="true"/>
              </w:rPr>
              <w:t xml:space="preserve">3. </w:t>
            </w:r>
            <w:r>
              <w:t xml:space="preserve">Supports and services provided to help a student access the general education curriculum demonstrate learning.</w:t>
            </w:r>
          </w:p>
          <w:p>
            <w:pPr>
              <w:keepLines/>
              <w:pStyle w:val="CluesTiny"/>
            </w:pPr>
            <w:r>
              <w:rPr>
                <w:b w:val="true"/>
                <w:bCs w:val="true"/>
              </w:rPr>
              <w:t xml:space="preserve">5. </w:t>
            </w:r>
            <w:r>
              <w:t xml:space="preserve">A  technique whereby parents and educators may hold each other accountable for assuring that the student receives a free appropriate public education.</w:t>
            </w:r>
          </w:p>
          <w:p>
            <w:pPr>
              <w:keepLines/>
              <w:pStyle w:val="CluesTiny"/>
            </w:pPr>
            <w:r>
              <w:rPr>
                <w:b w:val="true"/>
                <w:bCs w:val="true"/>
              </w:rPr>
              <w:t xml:space="preserve">8. </w:t>
            </w:r>
            <w:r>
              <w:t xml:space="preserve">Individuals with Disabilities Education Act.</w:t>
            </w:r>
          </w:p>
          <w:p>
            <w:pPr>
              <w:keepLines/>
              <w:pStyle w:val="CluesTiny"/>
            </w:pPr>
            <w:r>
              <w:rPr>
                <w:b w:val="true"/>
                <w:bCs w:val="true"/>
              </w:rPr>
              <w:t xml:space="preserve">11. </w:t>
            </w:r>
            <w:r>
              <w:t xml:space="preserve">Require that the conditions under which the assessments are administered are structured, and administrators must explicitly follow the testing materials in all aspects of administration as well as scoring and interpreting.</w:t>
            </w:r>
          </w:p>
          <w:p>
            <w:pPr>
              <w:keepLines/>
              <w:pStyle w:val="CluesTiny"/>
            </w:pPr>
            <w:r>
              <w:rPr>
                <w:b w:val="true"/>
                <w:bCs w:val="true"/>
              </w:rPr>
              <w:t xml:space="preserve">12. </w:t>
            </w:r>
            <w:r>
              <w:t xml:space="preserve">Information gathered via other sources such as adults who are familiar with the individual or through a review of permanent student product, instructional data, or educational records.</w:t>
            </w:r>
          </w:p>
          <w:p>
            <w:pPr>
              <w:keepLines/>
              <w:pStyle w:val="CluesTiny"/>
            </w:pPr>
            <w:r>
              <w:rPr>
                <w:b w:val="true"/>
                <w:bCs w:val="true"/>
              </w:rPr>
              <w:t xml:space="preserve">13. </w:t>
            </w:r>
            <w:r>
              <w:t xml:space="preserve">A rule that requires educators to offer FAPE to all age-eligible students with disabilities.</w:t>
            </w:r>
          </w:p>
          <w:p>
            <w:pPr>
              <w:keepLines/>
              <w:pStyle w:val="CluesTiny"/>
            </w:pPr>
            <w:r>
              <w:rPr>
                <w:b w:val="true"/>
                <w:bCs w:val="true"/>
              </w:rPr>
              <w:t xml:space="preserve">14. </w:t>
            </w:r>
            <w:r>
              <w:t xml:space="preserve"> When information on student progress toward a specific skill is gathered frequently with the purpose of informing instructional practices and will be used to make decisions about instruction.</w:t>
            </w:r>
          </w:p>
        </w:tc>
        <w:tc>
          <w:p>
            <w:pPr>
              <w:pStyle w:val="CluesTiny"/>
            </w:pPr>
            <w:r>
              <w:rPr>
                <w:b w:val="true"/>
                <w:bCs w:val="true"/>
              </w:rPr>
              <w:t xml:space="preserve">Down</w:t>
            </w:r>
          </w:p>
          <w:p>
            <w:pPr>
              <w:keepLines/>
              <w:pStyle w:val="CluesTiny"/>
            </w:pPr>
            <w:r>
              <w:rPr>
                <w:b w:val="true"/>
                <w:bCs w:val="true"/>
              </w:rPr>
              <w:t xml:space="preserve">1. </w:t>
            </w:r>
            <w:r>
              <w:t xml:space="preserve">A rule that requires educators to eliminate bias on the basis of a student’s language, culture, or other traits as they determine.</w:t>
            </w:r>
          </w:p>
          <w:p>
            <w:pPr>
              <w:keepLines/>
              <w:pStyle w:val="CluesTiny"/>
            </w:pPr>
            <w:r>
              <w:rPr>
                <w:b w:val="true"/>
                <w:bCs w:val="true"/>
              </w:rPr>
              <w:t xml:space="preserve">4. </w:t>
            </w:r>
            <w:r>
              <w:t xml:space="preserve">gathering information about the individual through assessments or observations.</w:t>
            </w:r>
          </w:p>
          <w:p>
            <w:pPr>
              <w:keepLines/>
              <w:pStyle w:val="CluesTiny"/>
            </w:pPr>
            <w:r>
              <w:rPr>
                <w:b w:val="true"/>
                <w:bCs w:val="true"/>
              </w:rPr>
              <w:t xml:space="preserve">6. </w:t>
            </w:r>
            <w:r>
              <w:t xml:space="preserve">Occurs at the end of a longer learning unit, semester, or year, and are used to assess overall student progress.</w:t>
            </w:r>
          </w:p>
          <w:p>
            <w:pPr>
              <w:keepLines/>
              <w:pStyle w:val="CluesTiny"/>
            </w:pPr>
            <w:r>
              <w:rPr>
                <w:b w:val="true"/>
                <w:bCs w:val="true"/>
              </w:rPr>
              <w:t xml:space="preserve">7. </w:t>
            </w:r>
            <w:r>
              <w:t xml:space="preserve">Free and appropriate public education.</w:t>
            </w:r>
          </w:p>
          <w:p>
            <w:pPr>
              <w:keepLines/>
              <w:pStyle w:val="CluesTiny"/>
            </w:pPr>
            <w:r>
              <w:rPr>
                <w:b w:val="true"/>
                <w:bCs w:val="true"/>
              </w:rPr>
              <w:t xml:space="preserve">9. </w:t>
            </w:r>
            <w:r>
              <w:t xml:space="preserve">Least restrictive environment, the most appropriate educational environment to implement IEP/IFSP goals. and that the child be educated with children who do not have disabilities in the regular educational environment.</w:t>
            </w:r>
          </w:p>
          <w:p>
            <w:pPr>
              <w:keepLines/>
              <w:pStyle w:val="CluesTiny"/>
            </w:pPr>
            <w:r>
              <w:rPr>
                <w:b w:val="true"/>
                <w:bCs w:val="true"/>
              </w:rPr>
              <w:t xml:space="preserve">10. </w:t>
            </w:r>
            <w:r>
              <w:t xml:space="preserve">Individualized education program.</w:t>
            </w:r>
          </w:p>
        </w:tc>
      </w:tr>
    </w:tbl>
    <w:p>
      <w:pPr>
        <w:pStyle w:val="WordBankLarge"/>
      </w:pPr>
      <w:r>
        <w:t xml:space="preserve">   IEP    </w:t>
      </w:r>
      <w:r>
        <w:t xml:space="preserve">   Accommodations    </w:t>
      </w:r>
      <w:r>
        <w:t xml:space="preserve">   IDEA     </w:t>
      </w:r>
      <w:r>
        <w:t xml:space="preserve">   Zone reject     </w:t>
      </w:r>
      <w:r>
        <w:t xml:space="preserve">   FAPE     </w:t>
      </w:r>
      <w:r>
        <w:t xml:space="preserve">   Non-discriminatory evaluation     </w:t>
      </w:r>
      <w:r>
        <w:t xml:space="preserve">   Appropriate education     </w:t>
      </w:r>
      <w:r>
        <w:t xml:space="preserve">   LRE     </w:t>
      </w:r>
      <w:r>
        <w:t xml:space="preserve">   Procedural due process     </w:t>
      </w:r>
      <w:r>
        <w:t xml:space="preserve">   Formal assessment     </w:t>
      </w:r>
      <w:r>
        <w:t xml:space="preserve">   Formative assessment    </w:t>
      </w:r>
      <w:r>
        <w:t xml:space="preserve">   Summative assessment    </w:t>
      </w:r>
      <w:r>
        <w:t xml:space="preserve">   Indirect assessment     </w:t>
      </w:r>
      <w:r>
        <w:t xml:space="preserve">   Direct assessment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Students with disabilities</dc:title>
  <dcterms:created xsi:type="dcterms:W3CDTF">2021-10-11T18:08:53Z</dcterms:created>
  <dcterms:modified xsi:type="dcterms:W3CDTF">2021-10-11T18:08:53Z</dcterms:modified>
</cp:coreProperties>
</file>