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Abuse/Recovery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Buprenorphine    </w:t>
      </w:r>
      <w:r>
        <w:t xml:space="preserve">   Naltrexone    </w:t>
      </w:r>
      <w:r>
        <w:t xml:space="preserve">   Methadone    </w:t>
      </w:r>
      <w:r>
        <w:t xml:space="preserve">   Disulfiram    </w:t>
      </w:r>
      <w:r>
        <w:t xml:space="preserve">   Fixed quit    </w:t>
      </w:r>
      <w:r>
        <w:t xml:space="preserve">   Zyban    </w:t>
      </w:r>
      <w:r>
        <w:t xml:space="preserve">   Opioids    </w:t>
      </w:r>
      <w:r>
        <w:t xml:space="preserve">   Alcohol    </w:t>
      </w:r>
      <w:r>
        <w:t xml:space="preserve">   Chantix    </w:t>
      </w:r>
      <w:r>
        <w:t xml:space="preserve">   Narcan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Abuse/Recovery</dc:title>
  <dcterms:created xsi:type="dcterms:W3CDTF">2021-10-11T18:10:43Z</dcterms:created>
  <dcterms:modified xsi:type="dcterms:W3CDTF">2021-10-11T18:10:43Z</dcterms:modified>
</cp:coreProperties>
</file>