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Sulawesi Crested Black Macaques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male, yawning, lunging, and chasing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 rear of the macaques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Misleads the macaques as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Macaques spend 59% of their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times a female grooms a male shows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Originated on the island, Sulawesi,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70% of their diets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Sulawesi the macaques are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Macaques are endangered by habitat loss, food for humans,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Macaques spend 41% of their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behavior of macaques can be dependent on their</w:t>
            </w:r>
          </w:p>
        </w:tc>
      </w:tr>
    </w:tbl>
    <w:p>
      <w:pPr>
        <w:pStyle w:val="WordBankMedium"/>
      </w:pPr>
      <w:r>
        <w:t xml:space="preserve">   Resting    </w:t>
      </w:r>
      <w:r>
        <w:t xml:space="preserve">   moving    </w:t>
      </w:r>
      <w:r>
        <w:t xml:space="preserve">   ischial callosities    </w:t>
      </w:r>
      <w:r>
        <w:t xml:space="preserve">   Indonesia    </w:t>
      </w:r>
      <w:r>
        <w:t xml:space="preserve">   captivity    </w:t>
      </w:r>
      <w:r>
        <w:t xml:space="preserve">   diet    </w:t>
      </w:r>
      <w:r>
        <w:t xml:space="preserve">   aggression    </w:t>
      </w:r>
      <w:r>
        <w:t xml:space="preserve">   fruits    </w:t>
      </w:r>
      <w:r>
        <w:t xml:space="preserve">   dominance    </w:t>
      </w:r>
      <w:r>
        <w:t xml:space="preserve">   Tangkoko    </w:t>
      </w:r>
      <w:r>
        <w:t xml:space="preserve">   tails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Sulawesi Crested Black Macaques</dc:title>
  <dcterms:created xsi:type="dcterms:W3CDTF">2021-10-11T18:12:35Z</dcterms:created>
  <dcterms:modified xsi:type="dcterms:W3CDTF">2021-10-11T18:12:35Z</dcterms:modified>
</cp:coreProperties>
</file>