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Summative 3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_________ includes the name of an author, a date, title, source, volume and a 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scientist studies how people relate to their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involves the observation and treatment of actual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element, feature or factor that is liable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receives treatment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modern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Collective Unconscious was given to us by _______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quantity to represent the entire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scientist studies the way that humans change over the course of their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normally influenced by the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scale used after surveys to test how people feel about certain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mutual connection or relation between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thinking and how people process their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most famous for the study of conditioned response?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person is hired to observe and fix problems in a work place using his knowledge in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Deals with the biological basis of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scientist is concerned with the study of human learning.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Simply observing and describing things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group stays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up in close, detailed examination of the subject if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the Ailments that involve psychology and they can prescribe drugs to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test is used to help assess personality structure and identify emotional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many people are asked a series of questions to gather information or opinions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causing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absence of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judgement of character based on the bumps and shape of their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Swiss psychologist know for his work on child development.</w:t>
            </w:r>
          </w:p>
        </w:tc>
      </w:tr>
    </w:tbl>
    <w:p>
      <w:pPr>
        <w:pStyle w:val="WordBankLarge"/>
      </w:pPr>
      <w:r>
        <w:t xml:space="preserve">   APA Reference    </w:t>
      </w:r>
      <w:r>
        <w:t xml:space="preserve">   Psychiatrist    </w:t>
      </w:r>
      <w:r>
        <w:t xml:space="preserve">   Clinical    </w:t>
      </w:r>
      <w:r>
        <w:t xml:space="preserve">   Developmental Psychologist    </w:t>
      </w:r>
      <w:r>
        <w:t xml:space="preserve">   Educational Psychologist    </w:t>
      </w:r>
      <w:r>
        <w:t xml:space="preserve">   Industrial Psychologist    </w:t>
      </w:r>
      <w:r>
        <w:t xml:space="preserve">   Rorschach    </w:t>
      </w:r>
      <w:r>
        <w:t xml:space="preserve">   Community Psychologist    </w:t>
      </w:r>
      <w:r>
        <w:t xml:space="preserve">   Jean Piaget    </w:t>
      </w:r>
      <w:r>
        <w:t xml:space="preserve">   Carl Jung    </w:t>
      </w:r>
      <w:r>
        <w:t xml:space="preserve">   Sample    </w:t>
      </w:r>
      <w:r>
        <w:t xml:space="preserve">   Correlation    </w:t>
      </w:r>
      <w:r>
        <w:t xml:space="preserve">   Causation    </w:t>
      </w:r>
      <w:r>
        <w:t xml:space="preserve">   Survey    </w:t>
      </w:r>
      <w:r>
        <w:t xml:space="preserve">   Likert scale    </w:t>
      </w:r>
      <w:r>
        <w:t xml:space="preserve">   Variable    </w:t>
      </w:r>
      <w:r>
        <w:t xml:space="preserve">   Experimental group    </w:t>
      </w:r>
      <w:r>
        <w:t xml:space="preserve">   Control    </w:t>
      </w:r>
      <w:r>
        <w:t xml:space="preserve">   Naturalistic Observation    </w:t>
      </w:r>
      <w:r>
        <w:t xml:space="preserve">   Case Study    </w:t>
      </w:r>
      <w:r>
        <w:t xml:space="preserve">   Psycho-biology    </w:t>
      </w:r>
      <w:r>
        <w:t xml:space="preserve">   Hippocrates    </w:t>
      </w:r>
      <w:r>
        <w:t xml:space="preserve">   Ivan Pavlov    </w:t>
      </w:r>
      <w:r>
        <w:t xml:space="preserve">   Phrenology    </w:t>
      </w:r>
      <w:r>
        <w:t xml:space="preserve">   Cognition    </w:t>
      </w:r>
      <w:r>
        <w:t xml:space="preserve">   Credibility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3 Vocabulary list</dc:title>
  <dcterms:created xsi:type="dcterms:W3CDTF">2021-10-11T18:13:08Z</dcterms:created>
  <dcterms:modified xsi:type="dcterms:W3CDTF">2021-10-11T18:13:08Z</dcterms:modified>
</cp:coreProperties>
</file>