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Swimming pool    </w:t>
      </w:r>
      <w:r>
        <w:t xml:space="preserve">   Snorkeling    </w:t>
      </w:r>
      <w:r>
        <w:t xml:space="preserve">   Boat    </w:t>
      </w:r>
      <w:r>
        <w:t xml:space="preserve">   Picnic    </w:t>
      </w:r>
      <w:r>
        <w:t xml:space="preserve">   Ice cream    </w:t>
      </w:r>
      <w:r>
        <w:t xml:space="preserve">   Sunburn    </w:t>
      </w:r>
      <w:r>
        <w:t xml:space="preserve">   Relaxation    </w:t>
      </w:r>
      <w:r>
        <w:t xml:space="preserve">   Bathing suit    </w:t>
      </w:r>
      <w:r>
        <w:t xml:space="preserve">   Bikini    </w:t>
      </w:r>
      <w:r>
        <w:t xml:space="preserve">   Ocean    </w:t>
      </w:r>
      <w:r>
        <w:t xml:space="preserve">   Sun    </w:t>
      </w:r>
      <w:r>
        <w:t xml:space="preserve">   Sunglasses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2021-10-11T18:13:40Z</dcterms:created>
  <dcterms:modified xsi:type="dcterms:W3CDTF">2021-10-11T18:13:40Z</dcterms:modified>
</cp:coreProperties>
</file>