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Batteries    </w:t>
      </w:r>
      <w:r>
        <w:t xml:space="preserve">   Blankets    </w:t>
      </w:r>
      <w:r>
        <w:t xml:space="preserve">   Clothing    </w:t>
      </w:r>
      <w:r>
        <w:t xml:space="preserve">   First aid    </w:t>
      </w:r>
      <w:r>
        <w:t xml:space="preserve">   Food    </w:t>
      </w:r>
      <w:r>
        <w:t xml:space="preserve">   Getaway kit    </w:t>
      </w:r>
      <w:r>
        <w:t xml:space="preserve">   Pets    </w:t>
      </w:r>
      <w:r>
        <w:t xml:space="preserve">   Radio    </w:t>
      </w:r>
      <w:r>
        <w:t xml:space="preserve">   Toilet paper    </w:t>
      </w:r>
      <w:r>
        <w:t xml:space="preserve">   Torch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items</dc:title>
  <dcterms:created xsi:type="dcterms:W3CDTF">2021-10-11T18:19:24Z</dcterms:created>
  <dcterms:modified xsi:type="dcterms:W3CDTF">2021-10-11T18:19:24Z</dcterms:modified>
</cp:coreProperties>
</file>