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Susan B. Anthony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Constitution    </w:t>
      </w:r>
      <w:r>
        <w:t xml:space="preserve">   Massachusetts    </w:t>
      </w:r>
      <w:r>
        <w:t xml:space="preserve">   Courage    </w:t>
      </w:r>
      <w:r>
        <w:t xml:space="preserve">   Dollar    </w:t>
      </w:r>
      <w:r>
        <w:t xml:space="preserve">   Coin    </w:t>
      </w:r>
      <w:r>
        <w:t xml:space="preserve">   Ballot    </w:t>
      </w:r>
      <w:r>
        <w:t xml:space="preserve">   Brave    </w:t>
      </w:r>
      <w:r>
        <w:t xml:space="preserve">   United States    </w:t>
      </w:r>
      <w:r>
        <w:t xml:space="preserve">   Women    </w:t>
      </w:r>
      <w:r>
        <w:t xml:space="preserve">   Equal Rights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 word search</dc:title>
  <dcterms:created xsi:type="dcterms:W3CDTF">2021-10-11T18:20:48Z</dcterms:created>
  <dcterms:modified xsi:type="dcterms:W3CDTF">2021-10-11T18:20:48Z</dcterms:modified>
</cp:coreProperties>
</file>