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Sustainability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Regulates the discharges of pollutants into the waters of the United States and regulating quality standards for surface waters. "Clean Water Act" became the Act's common name with amendments in 1972. </w:t>
            </w:r>
          </w:p>
          <w:p>
            <w:pPr>
              <w:keepLines/>
              <w:pStyle w:val="CluesTiny"/>
            </w:pPr>
            <w:r>
              <w:rPr>
                <w:b w:val="true"/>
                <w:bCs w:val="true"/>
              </w:rPr>
              <w:t xml:space="preserve">5. </w:t>
            </w:r>
            <w:r>
              <w:t xml:space="preserve">Federal law that regulates air emissions from stationary and mobile sources. Among other things, this law authorizes EPA to protect public health and public welfare and to regulate emissions of hazardous air pollutants.</w:t>
            </w:r>
          </w:p>
          <w:p>
            <w:pPr>
              <w:keepLines/>
              <w:pStyle w:val="CluesTiny"/>
            </w:pPr>
            <w:r>
              <w:rPr>
                <w:b w:val="true"/>
                <w:bCs w:val="true"/>
              </w:rPr>
              <w:t xml:space="preserve">8. </w:t>
            </w:r>
            <w:r>
              <w:t xml:space="preserve">The consumer mindset of buying goods that are not only good for them, but good for the environment and future generations.</w:t>
            </w:r>
          </w:p>
          <w:p>
            <w:pPr>
              <w:keepLines/>
              <w:pStyle w:val="CluesTiny"/>
            </w:pPr>
            <w:r>
              <w:rPr>
                <w:b w:val="true"/>
                <w:bCs w:val="true"/>
              </w:rPr>
              <w:t xml:space="preserve">9. </w:t>
            </w:r>
            <w:r>
              <w:t xml:space="preserve">A new kind of business that balances purpose and profit. They are legally required to consider the impact of their decisions on their workers, customers, suppliers, community, and the environment. </w:t>
            </w:r>
          </w:p>
          <w:p>
            <w:pPr>
              <w:keepLines/>
              <w:pStyle w:val="CluesTiny"/>
            </w:pPr>
            <w:r>
              <w:rPr>
                <w:b w:val="true"/>
                <w:bCs w:val="true"/>
              </w:rPr>
              <w:t xml:space="preserve">10. </w:t>
            </w:r>
            <w:r>
              <w:t xml:space="preserve">The science of managing farms as ecosystems. Working with nature opposed to against it. </w:t>
            </w:r>
          </w:p>
        </w:tc>
        <w:tc>
          <w:p>
            <w:pPr>
              <w:pStyle w:val="CluesTiny"/>
            </w:pPr>
            <w:r>
              <w:rPr>
                <w:b w:val="true"/>
                <w:bCs w:val="true"/>
              </w:rPr>
              <w:t xml:space="preserve">Down</w:t>
            </w:r>
          </w:p>
          <w:p>
            <w:pPr>
              <w:keepLines/>
              <w:pStyle w:val="CluesTiny"/>
            </w:pPr>
            <w:r>
              <w:rPr>
                <w:b w:val="true"/>
                <w:bCs w:val="true"/>
              </w:rPr>
              <w:t xml:space="preserve">1. </w:t>
            </w:r>
            <w:r>
              <w:t xml:space="preserve">Refers to the low availability of food to individuals. Those who have this can’t access healthy or sustainably foods, and eating patterns are disrupted.</w:t>
            </w:r>
          </w:p>
          <w:p>
            <w:pPr>
              <w:keepLines/>
              <w:pStyle w:val="CluesTiny"/>
            </w:pPr>
            <w:r>
              <w:rPr>
                <w:b w:val="true"/>
                <w:bCs w:val="true"/>
              </w:rPr>
              <w:t xml:space="preserve">2. </w:t>
            </w:r>
            <w:r>
              <w:t xml:space="preserve">Keep resources in use for as long as possible, get the maximum value from them, then recover products/materials when useless.</w:t>
            </w:r>
          </w:p>
          <w:p>
            <w:pPr>
              <w:keepLines/>
              <w:pStyle w:val="CluesTiny"/>
            </w:pPr>
            <w:r>
              <w:rPr>
                <w:b w:val="true"/>
                <w:bCs w:val="true"/>
              </w:rPr>
              <w:t xml:space="preserve">3. </w:t>
            </w:r>
            <w:r>
              <w:t xml:space="preserve">Small pieces of plastic debris that occur in the environment as a result of disposal and breakdown of plastic pollution. </w:t>
            </w:r>
          </w:p>
          <w:p>
            <w:pPr>
              <w:keepLines/>
              <w:pStyle w:val="CluesTiny"/>
            </w:pPr>
            <w:r>
              <w:rPr>
                <w:b w:val="true"/>
                <w:bCs w:val="true"/>
              </w:rPr>
              <w:t xml:space="preserve">6. </w:t>
            </w:r>
            <w:r>
              <w:t xml:space="preserve">A process used in many industries to help organizations improve the environmental impact of their products and services throughout the development process.</w:t>
            </w:r>
          </w:p>
          <w:p>
            <w:pPr>
              <w:keepLines/>
              <w:pStyle w:val="CluesTiny"/>
            </w:pPr>
            <w:r>
              <w:rPr>
                <w:b w:val="true"/>
                <w:bCs w:val="true"/>
              </w:rPr>
              <w:t xml:space="preserve">7. </w:t>
            </w:r>
            <w:r>
              <w:t xml:space="preserve">Useful for recycling/reusing the polymer waste to prevent or reduce environmental pollution.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Crossword</dc:title>
  <dcterms:created xsi:type="dcterms:W3CDTF">2021-10-11T18:21:27Z</dcterms:created>
  <dcterms:modified xsi:type="dcterms:W3CDTF">2021-10-11T18:21:27Z</dcterms:modified>
</cp:coreProperties>
</file>