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watch    </w:t>
      </w:r>
      <w:r>
        <w:t xml:space="preserve">   alps    </w:t>
      </w:r>
      <w:r>
        <w:t xml:space="preserve">   trains    </w:t>
      </w:r>
      <w:r>
        <w:t xml:space="preserve">   festivals    </w:t>
      </w:r>
      <w:r>
        <w:t xml:space="preserve">   mountains    </w:t>
      </w:r>
      <w:r>
        <w:t xml:space="preserve">   bank    </w:t>
      </w:r>
      <w:r>
        <w:t xml:space="preserve">   red cross    </w:t>
      </w:r>
      <w:r>
        <w:t xml:space="preserve">   snow    </w:t>
      </w:r>
      <w:r>
        <w:t xml:space="preserve">   chocolate    </w:t>
      </w:r>
      <w:r>
        <w:t xml:space="preserve">   ski    </w:t>
      </w:r>
      <w:r>
        <w:t xml:space="preserve">   flag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Word Search</dc:title>
  <dcterms:created xsi:type="dcterms:W3CDTF">2021-10-11T18:23:13Z</dcterms:created>
  <dcterms:modified xsi:type="dcterms:W3CDTF">2021-10-11T18:23:13Z</dcterms:modified>
</cp:coreProperties>
</file>