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High 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ITCHING    </w:t>
      </w:r>
      <w:r>
        <w:t xml:space="preserve">   DEATH    </w:t>
      </w:r>
      <w:r>
        <w:t xml:space="preserve">   BONEPAIN    </w:t>
      </w:r>
      <w:r>
        <w:t xml:space="preserve">   WOUNDS    </w:t>
      </w:r>
      <w:r>
        <w:t xml:space="preserve">   STROKE    </w:t>
      </w:r>
      <w:r>
        <w:t xml:space="preserve">   HEARTATTACK    </w:t>
      </w:r>
      <w:r>
        <w:t xml:space="preserve">   CALCIFICATION    </w:t>
      </w:r>
      <w:r>
        <w:t xml:space="preserve">   BONELOSS    </w:t>
      </w:r>
      <w:r>
        <w:t xml:space="preserve">   WEAKBONES    </w:t>
      </w:r>
      <w:r>
        <w:t xml:space="preserve">   NAUSEA    </w:t>
      </w:r>
      <w:r>
        <w:t xml:space="preserve">   DIARRHEA    </w:t>
      </w:r>
      <w:r>
        <w:t xml:space="preserve">   BUMPYSKIN    </w:t>
      </w:r>
      <w:r>
        <w:t xml:space="preserve">   AMPUTATIONS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High Phosphorus</dc:title>
  <dcterms:created xsi:type="dcterms:W3CDTF">2021-10-11T18:24:29Z</dcterms:created>
  <dcterms:modified xsi:type="dcterms:W3CDTF">2021-10-11T18:24:29Z</dcterms:modified>
</cp:coreProperties>
</file>