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Symptoms of Hypoglycaemia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blurred vision    </w:t>
      </w:r>
      <w:r>
        <w:t xml:space="preserve">   dizzy    </w:t>
      </w:r>
      <w:r>
        <w:t xml:space="preserve">   headache    </w:t>
      </w:r>
      <w:r>
        <w:t xml:space="preserve">   hungry    </w:t>
      </w:r>
      <w:r>
        <w:t xml:space="preserve">   irritable    </w:t>
      </w:r>
      <w:r>
        <w:t xml:space="preserve">   moody    </w:t>
      </w:r>
      <w:r>
        <w:t xml:space="preserve">   paleness    </w:t>
      </w:r>
      <w:r>
        <w:t xml:space="preserve">   quiet    </w:t>
      </w:r>
      <w:r>
        <w:t xml:space="preserve">   shaky    </w:t>
      </w:r>
      <w:r>
        <w:t xml:space="preserve">   sweaty    </w:t>
      </w:r>
      <w:r>
        <w:t xml:space="preserve">   tired    </w:t>
      </w:r>
      <w:r>
        <w:t xml:space="preserve">   trembling    </w:t>
      </w:r>
      <w:r>
        <w:t xml:space="preserve">   unable to speak    </w:t>
      </w:r>
      <w:r>
        <w:t xml:space="preserve">   upset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Hypoglycaemia</dc:title>
  <dcterms:created xsi:type="dcterms:W3CDTF">2021-10-11T18:23:58Z</dcterms:created>
  <dcterms:modified xsi:type="dcterms:W3CDTF">2021-10-11T18:23:58Z</dcterms:modified>
</cp:coreProperties>
</file>