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Symtoms of 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CHEST PAIN    </w:t>
      </w:r>
      <w:r>
        <w:t xml:space="preserve">   HEADACHE    </w:t>
      </w:r>
      <w:r>
        <w:t xml:space="preserve">   BLOCKED NOSE    </w:t>
      </w:r>
      <w:r>
        <w:t xml:space="preserve">   SORE THROAT    </w:t>
      </w:r>
      <w:r>
        <w:t xml:space="preserve">   CHILLS    </w:t>
      </w:r>
      <w:r>
        <w:t xml:space="preserve">   SHORTNESS OF BREATH    </w:t>
      </w:r>
      <w:r>
        <w:t xml:space="preserve">   MUSCLE ACHES    </w:t>
      </w:r>
      <w:r>
        <w:t xml:space="preserve">   TIREDNESS    </w:t>
      </w:r>
      <w:r>
        <w:t xml:space="preserve">   COUGH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Symtoms of COVID-19</dc:title>
  <dcterms:created xsi:type="dcterms:W3CDTF">2021-10-11T18:24:19Z</dcterms:created>
  <dcterms:modified xsi:type="dcterms:W3CDTF">2021-10-11T18:24:19Z</dcterms:modified>
</cp:coreProperties>
</file>