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 the effect on the fetus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stagetwo    </w:t>
      </w:r>
      <w:r>
        <w:t xml:space="preserve">   stageone    </w:t>
      </w:r>
      <w:r>
        <w:t xml:space="preserve">   Neurosyphyilis    </w:t>
      </w:r>
      <w:r>
        <w:t xml:space="preserve">   Penicillin    </w:t>
      </w:r>
      <w:r>
        <w:t xml:space="preserve">   chancre    </w:t>
      </w:r>
      <w:r>
        <w:t xml:space="preserve">   symptoms    </w:t>
      </w:r>
      <w:r>
        <w:t xml:space="preserve">   placenta    </w:t>
      </w:r>
      <w:r>
        <w:t xml:space="preserve">   sore    </w:t>
      </w:r>
      <w:r>
        <w:t xml:space="preserve">   directcontact    </w:t>
      </w:r>
      <w:r>
        <w:t xml:space="preserve">   sexuallytransmitted    </w:t>
      </w:r>
      <w:r>
        <w:t xml:space="preserve">   fetus    </w:t>
      </w:r>
      <w:r>
        <w:t xml:space="preserve">   mulberrymolar    </w:t>
      </w:r>
      <w:r>
        <w:t xml:space="preserve">   hutchinsonincisor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the effect on the fetus</dc:title>
  <dcterms:created xsi:type="dcterms:W3CDTF">2021-10-11T18:23:27Z</dcterms:created>
  <dcterms:modified xsi:type="dcterms:W3CDTF">2021-10-11T18:23:27Z</dcterms:modified>
</cp:coreProperties>
</file>