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Syphilis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congenital syphilis    </w:t>
      </w:r>
      <w:r>
        <w:t xml:space="preserve">   cure    </w:t>
      </w:r>
      <w:r>
        <w:t xml:space="preserve">   birth defects    </w:t>
      </w:r>
      <w:r>
        <w:t xml:space="preserve">   blindness    </w:t>
      </w:r>
      <w:r>
        <w:t xml:space="preserve">   syphilis    </w:t>
      </w:r>
      <w:r>
        <w:t xml:space="preserve">   lips    </w:t>
      </w:r>
      <w:r>
        <w:t xml:space="preserve">   disease    </w:t>
      </w:r>
      <w:r>
        <w:t xml:space="preserve">   mouth    </w:t>
      </w:r>
      <w:r>
        <w:t xml:space="preserve">   rash    </w:t>
      </w:r>
      <w:r>
        <w:t xml:space="preserve">   chancres    </w:t>
      </w:r>
      <w:r>
        <w:t xml:space="preserve">   penicillin    </w:t>
      </w:r>
      <w:r>
        <w:t xml:space="preserve">   condoms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Syphilis word Search </dc:title>
  <dcterms:created xsi:type="dcterms:W3CDTF">2021-10-11T18:24:03Z</dcterms:created>
  <dcterms:modified xsi:type="dcterms:W3CDTF">2021-10-11T18:24:03Z</dcterms:modified>
</cp:coreProperties>
</file>