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TH1RTEEN R3ASONS WHY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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Cassette tapes    </w:t>
      </w:r>
      <w:r>
        <w:t xml:space="preserve">   Emotions    </w:t>
      </w:r>
      <w:r>
        <w:t xml:space="preserve">   Depressing    </w:t>
      </w:r>
      <w:r>
        <w:t xml:space="preserve">   Semiannual    </w:t>
      </w:r>
      <w:r>
        <w:t xml:space="preserve">   Reputation    </w:t>
      </w:r>
      <w:r>
        <w:t xml:space="preserve">   Agonizingly    </w:t>
      </w:r>
      <w:r>
        <w:t xml:space="preserve">   Bully    </w:t>
      </w:r>
      <w:r>
        <w:t xml:space="preserve">   Magna Carta    </w:t>
      </w:r>
      <w:r>
        <w:t xml:space="preserve">   Meldramatically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TH1RTEEN R3ASONS WHY</dc:title>
  <dcterms:created xsi:type="dcterms:W3CDTF">2021-10-11T18:40:22Z</dcterms:created>
  <dcterms:modified xsi:type="dcterms:W3CDTF">2021-10-11T18:40:22Z</dcterms:modified>
</cp:coreProperties>
</file>