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HOLC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Refinance    </w:t>
      </w:r>
      <w:r>
        <w:t xml:space="preserve">   Effects on economy    </w:t>
      </w:r>
      <w:r>
        <w:t xml:space="preserve">   GDP    </w:t>
      </w:r>
      <w:r>
        <w:t xml:space="preserve">   Role of government    </w:t>
      </w:r>
      <w:r>
        <w:t xml:space="preserve">   Confidence building    </w:t>
      </w:r>
      <w:r>
        <w:t xml:space="preserve">   Founder    </w:t>
      </w:r>
      <w:r>
        <w:t xml:space="preserve">   Mortgages    </w:t>
      </w:r>
      <w:r>
        <w:t xml:space="preserve">   Unemployment rate    </w:t>
      </w:r>
      <w:r>
        <w:t xml:space="preserve">   Tennessee Valley Authority    </w:t>
      </w:r>
      <w:r>
        <w:t xml:space="preserve">   New Deal    </w:t>
      </w:r>
      <w:r>
        <w:t xml:space="preserve">   Franklin D.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HOLC !!!</dc:title>
  <dcterms:created xsi:type="dcterms:W3CDTF">2021-10-11T19:08:25Z</dcterms:created>
  <dcterms:modified xsi:type="dcterms:W3CDTF">2021-10-11T19:08:25Z</dcterms:modified>
</cp:coreProperties>
</file>