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HOT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Gray Zone    </w:t>
      </w:r>
      <w:r>
        <w:t xml:space="preserve">   Sterilization    </w:t>
      </w:r>
      <w:r>
        <w:t xml:space="preserve">   Host    </w:t>
      </w:r>
      <w:r>
        <w:t xml:space="preserve">   Marburg Virus    </w:t>
      </w:r>
      <w:r>
        <w:t xml:space="preserve">   Racal Suit    </w:t>
      </w:r>
      <w:r>
        <w:t xml:space="preserve">   Replication    </w:t>
      </w:r>
      <w:r>
        <w:t xml:space="preserve">   Ebola Sudan     </w:t>
      </w:r>
      <w:r>
        <w:t xml:space="preserve">   Ebola Reston     </w:t>
      </w:r>
      <w:r>
        <w:t xml:space="preserve">   Ebola Zaire    </w:t>
      </w:r>
      <w:r>
        <w:t xml:space="preserve">   Decon    </w:t>
      </w:r>
      <w:r>
        <w:t xml:space="preserve">   Slammer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HOT ZONE</dc:title>
  <dcterms:created xsi:type="dcterms:W3CDTF">2021-10-11T19:08:42Z</dcterms:created>
  <dcterms:modified xsi:type="dcterms:W3CDTF">2021-10-11T19:08:42Z</dcterms:modified>
</cp:coreProperties>
</file>