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KID WHO RAN FOR PRESIDENT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ASSURE    </w:t>
      </w:r>
      <w:r>
        <w:t xml:space="preserve">   PROCEEDING    </w:t>
      </w:r>
      <w:r>
        <w:t xml:space="preserve">   INSISTENTLY    </w:t>
      </w:r>
      <w:r>
        <w:t xml:space="preserve">   DISILLUSIONED    </w:t>
      </w:r>
      <w:r>
        <w:t xml:space="preserve">   PERSUASIVE    </w:t>
      </w:r>
      <w:r>
        <w:t xml:space="preserve">   INAUGURATION    </w:t>
      </w:r>
      <w:r>
        <w:t xml:space="preserve">   DISSCRIMINATIVE    </w:t>
      </w:r>
      <w:r>
        <w:t xml:space="preserve">   RELUCTANTLY    </w:t>
      </w:r>
      <w:r>
        <w:t xml:space="preserve">   SOLEMNLY    </w:t>
      </w:r>
      <w:r>
        <w:t xml:space="preserve">   ENDORSE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 WHO RAN FOR PRESIDENT</dc:title>
  <dcterms:created xsi:type="dcterms:W3CDTF">2021-10-11T19:12:13Z</dcterms:created>
  <dcterms:modified xsi:type="dcterms:W3CDTF">2021-10-11T19:12:13Z</dcterms:modified>
</cp:coreProperties>
</file>