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MOTHER OF NURSING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FRANCES    </w:t>
      </w:r>
      <w:r>
        <w:t xml:space="preserve">   CHOLERA    </w:t>
      </w:r>
      <w:r>
        <w:t xml:space="preserve">   HYGIENE PRACTICES    </w:t>
      </w:r>
      <w:r>
        <w:t xml:space="preserve">   IMPROVE HYGIENE PRACTICES    </w:t>
      </w:r>
      <w:r>
        <w:t xml:space="preserve">   QUEEN VICTORIA    </w:t>
      </w:r>
      <w:r>
        <w:t xml:space="preserve">   CRIMEAN FEVER    </w:t>
      </w:r>
      <w:r>
        <w:t xml:space="preserve">   NIGHTINGALE JEWEL    </w:t>
      </w:r>
      <w:r>
        <w:t xml:space="preserve">   ITALY    </w:t>
      </w:r>
      <w:r>
        <w:t xml:space="preserve">   WILLIAM    </w:t>
      </w:r>
      <w:r>
        <w:t xml:space="preserve">   MODERN NURSING    </w:t>
      </w:r>
      <w:r>
        <w:t xml:space="preserve">   THE LADY WITH A LAMP    </w:t>
      </w:r>
      <w:r>
        <w:t xml:space="preserve">   FLORENCE NIGHTINGALE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MOTHER OF NURSING</dc:title>
  <dcterms:created xsi:type="dcterms:W3CDTF">2021-11-08T03:46:30Z</dcterms:created>
  <dcterms:modified xsi:type="dcterms:W3CDTF">2021-11-08T03:46:30Z</dcterms:modified>
</cp:coreProperties>
</file>