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TITLES OF BIBI FATEMA (AS)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UMMULAIMMA    </w:t>
      </w:r>
      <w:r>
        <w:t xml:space="preserve">   UMMEABEEHA    </w:t>
      </w:r>
      <w:r>
        <w:t xml:space="preserve">   MUHADDISA    </w:t>
      </w:r>
      <w:r>
        <w:t xml:space="preserve">   TAHERA    </w:t>
      </w:r>
      <w:r>
        <w:t xml:space="preserve">   SIDDIQA    </w:t>
      </w:r>
      <w:r>
        <w:t xml:space="preserve">   BATUL    </w:t>
      </w:r>
      <w:r>
        <w:t xml:space="preserve">   RADHIYYA    </w:t>
      </w:r>
      <w:r>
        <w:t xml:space="preserve">   MARDHIYYA    </w:t>
      </w:r>
      <w:r>
        <w:t xml:space="preserve">   ZAKIYYA    </w:t>
      </w:r>
      <w:r>
        <w:t xml:space="preserve">   ZAHRA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TITLES OF BIBI FATEMA (AS)</dc:title>
  <dcterms:created xsi:type="dcterms:W3CDTF">2021-10-11T19:52:10Z</dcterms:created>
  <dcterms:modified xsi:type="dcterms:W3CDTF">2021-10-11T19:52:10Z</dcterms:modified>
</cp:coreProperties>
</file>