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Chapter 1-18 10 item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Arthur radley    </w:t>
      </w:r>
      <w:r>
        <w:t xml:space="preserve">   atticus    </w:t>
      </w:r>
      <w:r>
        <w:t xml:space="preserve">   aunt alexandra    </w:t>
      </w:r>
      <w:r>
        <w:t xml:space="preserve">   calpurnia    </w:t>
      </w:r>
      <w:r>
        <w:t xml:space="preserve">   dill    </w:t>
      </w:r>
      <w:r>
        <w:t xml:space="preserve">   jem    </w:t>
      </w:r>
      <w:r>
        <w:t xml:space="preserve">   miss Maudie Atkinson    </w:t>
      </w:r>
      <w:r>
        <w:t xml:space="preserve">   miss Stephanie Crawford    </w:t>
      </w:r>
      <w:r>
        <w:t xml:space="preserve">   scout    </w:t>
      </w:r>
      <w:r>
        <w:t xml:space="preserve">   tom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 1-18 10 item word search</dc:title>
  <dcterms:created xsi:type="dcterms:W3CDTF">2021-10-11T19:52:18Z</dcterms:created>
  <dcterms:modified xsi:type="dcterms:W3CDTF">2021-10-11T19:52:18Z</dcterms:modified>
</cp:coreProperties>
</file>