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TOGETHERNESS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VISION    </w:t>
      </w:r>
      <w:r>
        <w:t xml:space="preserve">   RESPECT    </w:t>
      </w:r>
      <w:r>
        <w:t xml:space="preserve">   DIVERSITY    </w:t>
      </w:r>
      <w:r>
        <w:t xml:space="preserve">   CREATIVE    </w:t>
      </w:r>
      <w:r>
        <w:t xml:space="preserve">   KINDNESS    </w:t>
      </w:r>
      <w:r>
        <w:t xml:space="preserve">   PARTICIPATE    </w:t>
      </w:r>
      <w:r>
        <w:t xml:space="preserve">   GOALS    </w:t>
      </w:r>
      <w:r>
        <w:t xml:space="preserve">   FRIENDSHIP    </w:t>
      </w:r>
      <w:r>
        <w:t xml:space="preserve">   COOPERATE    </w:t>
      </w:r>
      <w:r>
        <w:t xml:space="preserve">   EMPOWER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TOGETHERNESS</dc:title>
  <dcterms:created xsi:type="dcterms:W3CDTF">2021-10-11T19:57:24Z</dcterms:created>
  <dcterms:modified xsi:type="dcterms:W3CDTF">2021-10-11T19:57:24Z</dcterms:modified>
</cp:coreProperties>
</file>