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 200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WARFARIN    </w:t>
      </w:r>
      <w:r>
        <w:t xml:space="preserve">   ZOLPIDEM    </w:t>
      </w:r>
      <w:r>
        <w:t xml:space="preserve">   MELOXICAM    </w:t>
      </w:r>
      <w:r>
        <w:t xml:space="preserve">   CARVEDILOL    </w:t>
      </w:r>
      <w:r>
        <w:t xml:space="preserve">   BUPROPION    </w:t>
      </w:r>
      <w:r>
        <w:t xml:space="preserve">   TRAZODONE    </w:t>
      </w:r>
      <w:r>
        <w:t xml:space="preserve">   MONTEKULAST    </w:t>
      </w:r>
      <w:r>
        <w:t xml:space="preserve">   METOPROLOL    </w:t>
      </w:r>
      <w:r>
        <w:t xml:space="preserve">   ATENOLOL    </w:t>
      </w:r>
      <w:r>
        <w:t xml:space="preserve">   PANTOPRAZOLE    </w:t>
      </w:r>
      <w:r>
        <w:t xml:space="preserve">   CITALOPRAM    </w:t>
      </w:r>
      <w:r>
        <w:t xml:space="preserve">   AMOXICILLIN    </w:t>
      </w:r>
      <w:r>
        <w:t xml:space="preserve">   ACETAMINOPHEN    </w:t>
      </w:r>
      <w:r>
        <w:t xml:space="preserve">   FUROSEMIDE    </w:t>
      </w:r>
      <w:r>
        <w:t xml:space="preserve">   LISINOPRIL    </w:t>
      </w:r>
      <w:r>
        <w:t xml:space="preserve">   AMLODIPINE    </w:t>
      </w:r>
      <w:r>
        <w:t xml:space="preserve">   GABAPENTIN    </w:t>
      </w:r>
      <w:r>
        <w:t xml:space="preserve">   SIMVASTATIN    </w:t>
      </w:r>
      <w:r>
        <w:t xml:space="preserve">   LEVOTHYROXINE    </w:t>
      </w:r>
      <w:r>
        <w:t xml:space="preserve">   ABILIFY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200 DRUGS</dc:title>
  <dcterms:created xsi:type="dcterms:W3CDTF">2021-10-11T19:58:20Z</dcterms:created>
  <dcterms:modified xsi:type="dcterms:W3CDTF">2021-10-11T19:58:20Z</dcterms:modified>
</cp:coreProperties>
</file>