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TRIO Talent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Sports    </w:t>
      </w:r>
      <w:r>
        <w:t xml:space="preserve">   Campus    </w:t>
      </w:r>
      <w:r>
        <w:t xml:space="preserve">   Dorm    </w:t>
      </w:r>
      <w:r>
        <w:t xml:space="preserve">   Scholarships    </w:t>
      </w:r>
      <w:r>
        <w:t xml:space="preserve">   Loans    </w:t>
      </w:r>
      <w:r>
        <w:t xml:space="preserve">   Academics    </w:t>
      </w:r>
      <w:r>
        <w:t xml:space="preserve">   Communication    </w:t>
      </w:r>
      <w:r>
        <w:t xml:space="preserve">   Goals    </w:t>
      </w:r>
      <w:r>
        <w:t xml:space="preserve">   Financial Aid    </w:t>
      </w:r>
      <w:r>
        <w:t xml:space="preserve">   Admissions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TRIO Talent Search</dc:title>
  <dcterms:created xsi:type="dcterms:W3CDTF">2021-10-11T20:07:31Z</dcterms:created>
  <dcterms:modified xsi:type="dcterms:W3CDTF">2021-10-11T20:07:31Z</dcterms:modified>
</cp:coreProperties>
</file>