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 Kwon Do Terminology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Hello/how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Horse riding 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to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</w:t>
            </w:r>
          </w:p>
        </w:tc>
      </w:tr>
    </w:tbl>
    <w:p>
      <w:pPr>
        <w:pStyle w:val="WordBankMedium"/>
      </w:pPr>
      <w:r>
        <w:t xml:space="preserve">   Gam sa hap ni da    </w:t>
      </w:r>
      <w:r>
        <w:t xml:space="preserve">   An young ha se yo    </w:t>
      </w:r>
      <w:r>
        <w:t xml:space="preserve">   Do jang    </w:t>
      </w:r>
      <w:r>
        <w:t xml:space="preserve">   Do bok    </w:t>
      </w:r>
      <w:r>
        <w:t xml:space="preserve">   Gyo roo gi    </w:t>
      </w:r>
      <w:r>
        <w:t xml:space="preserve">   Cheon man e yo    </w:t>
      </w:r>
      <w:r>
        <w:t xml:space="preserve">   Dwee goobi    </w:t>
      </w:r>
      <w:r>
        <w:t xml:space="preserve">   Me an ham ni da    </w:t>
      </w:r>
      <w:r>
        <w:t xml:space="preserve">   Dwee ro do ra    </w:t>
      </w:r>
      <w:r>
        <w:t xml:space="preserve">   Si jak    </w:t>
      </w:r>
      <w:r>
        <w:t xml:space="preserve">   Ban gap sum ni da    </w:t>
      </w:r>
      <w:r>
        <w:t xml:space="preserve">   Ahp cha gi    </w:t>
      </w:r>
      <w:r>
        <w:t xml:space="preserve">   Dwee cha gi    </w:t>
      </w:r>
      <w:r>
        <w:t xml:space="preserve">   Ki ma ja se    </w:t>
      </w:r>
      <w:r>
        <w:t xml:space="preserve">   No reok    </w:t>
      </w:r>
      <w:r>
        <w:t xml:space="preserve">   Jon joong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 Kwon Do Terminology #2</dc:title>
  <dcterms:created xsi:type="dcterms:W3CDTF">2021-10-11T18:25:40Z</dcterms:created>
  <dcterms:modified xsi:type="dcterms:W3CDTF">2021-10-11T18:25:40Z</dcterms:modified>
</cp:coreProperties>
</file>