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China invented____________during the Tang Dynasty in 593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Tang Dynasty invented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Tang Dynasty invented gunpowder in the ______th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were _______________empires between 618-907 AD during AD Tang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Tang Dynasty was founded in ____AD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China exported porcelain in the ______th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Tang Dynasty invented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Emperor _________was one of the greatest empire of the Tang Dynasty.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common language of the Tang Dynasty is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______________________was the first empire in Tang Dynasty.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Tang Dynasty was located on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Tang Dynasty is highlighted as a high point in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Tang Dynasty is considered golden age of ______________and_____________.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capitals of the Tang Dynasty are ____________and_____________.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Tang Dynasty fell due to______________________.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Tang Dynasty was listed among the "__________________________"of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Tang Dynasty was a imperial dynasty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Tang Dynasty ending in_____AD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powerful Dynasty named_________________ruled over a unified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the Tang Dynasty_____________became popular.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Middle Chinese    </w:t>
      </w:r>
      <w:r>
        <w:t xml:space="preserve">   Taizong    </w:t>
      </w:r>
      <w:r>
        <w:t xml:space="preserve">   Silk Road    </w:t>
      </w:r>
      <w:r>
        <w:t xml:space="preserve">   Chinese Civilization    </w:t>
      </w:r>
      <w:r>
        <w:t xml:space="preserve">   Chang'an and Luoyang    </w:t>
      </w:r>
      <w:r>
        <w:t xml:space="preserve">   Chinese art and Culture    </w:t>
      </w:r>
      <w:r>
        <w:t xml:space="preserve">   Internal conflict    </w:t>
      </w:r>
      <w:r>
        <w:t xml:space="preserve">   610    </w:t>
      </w:r>
      <w:r>
        <w:t xml:space="preserve">   907    </w:t>
      </w:r>
      <w:r>
        <w:t xml:space="preserve">   gunpowder    </w:t>
      </w:r>
      <w:r>
        <w:t xml:space="preserve">   22    </w:t>
      </w:r>
      <w:r>
        <w:t xml:space="preserve">   Emperor Gaozu    </w:t>
      </w:r>
      <w:r>
        <w:t xml:space="preserve">   Porcelain     </w:t>
      </w:r>
      <w:r>
        <w:t xml:space="preserve">   Four Great Inventions    </w:t>
      </w:r>
      <w:r>
        <w:t xml:space="preserve">   Tang Dynasty    </w:t>
      </w:r>
      <w:r>
        <w:t xml:space="preserve">   11    </w:t>
      </w:r>
      <w:r>
        <w:t xml:space="preserve">   printing    </w:t>
      </w:r>
      <w:r>
        <w:t xml:space="preserve">   poetry    </w:t>
      </w:r>
      <w:r>
        <w:t xml:space="preserve">   14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Dynasty</dc:title>
  <dcterms:created xsi:type="dcterms:W3CDTF">2021-10-11T18:27:06Z</dcterms:created>
  <dcterms:modified xsi:type="dcterms:W3CDTF">2021-10-11T18:27:06Z</dcterms:modified>
</cp:coreProperties>
</file>