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Tangled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jail    </w:t>
      </w:r>
      <w:r>
        <w:t xml:space="preserve">   water    </w:t>
      </w:r>
      <w:r>
        <w:t xml:space="preserve">   cave    </w:t>
      </w:r>
      <w:r>
        <w:t xml:space="preserve">   princess    </w:t>
      </w:r>
      <w:r>
        <w:t xml:space="preserve">   enchanted    </w:t>
      </w:r>
      <w:r>
        <w:t xml:space="preserve">   maximus    </w:t>
      </w:r>
      <w:r>
        <w:t xml:space="preserve">   candles    </w:t>
      </w:r>
      <w:r>
        <w:t xml:space="preserve">   magical    </w:t>
      </w:r>
      <w:r>
        <w:t xml:space="preserve">   rapunzel    </w:t>
      </w:r>
      <w:r>
        <w:t xml:space="preserve">   tower    </w:t>
      </w:r>
      <w:r>
        <w:t xml:space="preserve">   castle    </w:t>
      </w:r>
      <w:r>
        <w:t xml:space="preserve">   tangled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Tangled word search </dc:title>
  <dcterms:created xsi:type="dcterms:W3CDTF">2021-10-11T18:27:32Z</dcterms:created>
  <dcterms:modified xsi:type="dcterms:W3CDTF">2021-10-11T18:27:32Z</dcterms:modified>
</cp:coreProperties>
</file>