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Tay-Sachs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nerve cells    </w:t>
      </w:r>
      <w:r>
        <w:t xml:space="preserve">   spine    </w:t>
      </w:r>
      <w:r>
        <w:t xml:space="preserve">   brain    </w:t>
      </w:r>
      <w:r>
        <w:t xml:space="preserve">   muscles    </w:t>
      </w:r>
      <w:r>
        <w:t xml:space="preserve">   genes    </w:t>
      </w:r>
      <w:r>
        <w:t xml:space="preserve">   infancy    </w:t>
      </w:r>
      <w:r>
        <w:t xml:space="preserve">   rare    </w:t>
      </w:r>
      <w:r>
        <w:t xml:space="preserve">   Seizure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Tay-Sachs Disease</dc:title>
  <dcterms:created xsi:type="dcterms:W3CDTF">2021-10-11T18:27:41Z</dcterms:created>
  <dcterms:modified xsi:type="dcterms:W3CDTF">2021-10-11T18:27:41Z</dcterms:modified>
</cp:coreProperties>
</file>