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Tay Sachs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Seizure    </w:t>
      </w:r>
      <w:r>
        <w:t xml:space="preserve">   Mutation    </w:t>
      </w:r>
      <w:r>
        <w:t xml:space="preserve">   Genes    </w:t>
      </w:r>
      <w:r>
        <w:t xml:space="preserve">   Muscle    </w:t>
      </w:r>
      <w:r>
        <w:t xml:space="preserve">   Blindness    </w:t>
      </w:r>
      <w:r>
        <w:t xml:space="preserve">   Infantile    </w:t>
      </w:r>
      <w:r>
        <w:t xml:space="preserve">   Amniocentesis    </w:t>
      </w:r>
      <w:r>
        <w:t xml:space="preserve">   Deafness    </w:t>
      </w:r>
      <w:r>
        <w:t xml:space="preserve">   HEX-A    </w:t>
      </w:r>
      <w:r>
        <w:t xml:space="preserve">   Tay Sachs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 Sachs Disease </dc:title>
  <dcterms:created xsi:type="dcterms:W3CDTF">2021-10-11T18:28:38Z</dcterms:created>
  <dcterms:modified xsi:type="dcterms:W3CDTF">2021-10-11T18:28:38Z</dcterms:modified>
</cp:coreProperties>
</file>