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earthquake    </w:t>
      </w:r>
      <w:r>
        <w:t xml:space="preserve">   volcano    </w:t>
      </w:r>
      <w:r>
        <w:t xml:space="preserve">   margin    </w:t>
      </w:r>
      <w:r>
        <w:t xml:space="preserve">   conservative    </w:t>
      </w:r>
      <w:r>
        <w:t xml:space="preserve">   destructive    </w:t>
      </w:r>
      <w:r>
        <w:t xml:space="preserve">   Constructive    </w:t>
      </w:r>
      <w:r>
        <w:t xml:space="preserve">   convection    </w:t>
      </w:r>
      <w:r>
        <w:t xml:space="preserve">   subduction    </w:t>
      </w:r>
      <w:r>
        <w:t xml:space="preserve">   convection current    </w:t>
      </w:r>
      <w:r>
        <w:t xml:space="preserve">   ring of fire    </w:t>
      </w:r>
      <w:r>
        <w:t xml:space="preserve">   fault    </w:t>
      </w:r>
      <w:r>
        <w:t xml:space="preserve">   plate boundary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Hazards</dc:title>
  <dcterms:created xsi:type="dcterms:W3CDTF">2021-10-11T18:33:56Z</dcterms:created>
  <dcterms:modified xsi:type="dcterms:W3CDTF">2021-10-11T18:33:56Z</dcterms:modified>
</cp:coreProperties>
</file>