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 tic-tac-toe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boundries    </w:t>
      </w:r>
      <w:r>
        <w:t xml:space="preserve">   fault    </w:t>
      </w:r>
      <w:r>
        <w:t xml:space="preserve">   continentaldrift    </w:t>
      </w:r>
      <w:r>
        <w:t xml:space="preserve">   tension    </w:t>
      </w:r>
      <w:r>
        <w:t xml:space="preserve">   outercore    </w:t>
      </w:r>
      <w:r>
        <w:t xml:space="preserve">   innercore    </w:t>
      </w:r>
      <w:r>
        <w:t xml:space="preserve">   crust    </w:t>
      </w:r>
      <w:r>
        <w:t xml:space="preserve">   mantle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tectonicplate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tic-tac-toe #2</dc:title>
  <dcterms:created xsi:type="dcterms:W3CDTF">2021-10-11T18:33:20Z</dcterms:created>
  <dcterms:modified xsi:type="dcterms:W3CDTF">2021-10-11T18:33:20Z</dcterms:modified>
</cp:coreProperties>
</file>