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NATURAL HAZARD    </w:t>
      </w:r>
      <w:r>
        <w:t xml:space="preserve">   MANTLE    </w:t>
      </w:r>
      <w:r>
        <w:t xml:space="preserve">   SEISMOLOGY    </w:t>
      </w:r>
      <w:r>
        <w:t xml:space="preserve">   EVACUATE    </w:t>
      </w:r>
      <w:r>
        <w:t xml:space="preserve">   EARTHQUAKE    </w:t>
      </w:r>
      <w:r>
        <w:t xml:space="preserve">   ASH    </w:t>
      </w:r>
      <w:r>
        <w:t xml:space="preserve">   MAGMA    </w:t>
      </w:r>
      <w:r>
        <w:t xml:space="preserve">   LAVA    </w:t>
      </w:r>
      <w:r>
        <w:t xml:space="preserve">   CRATER    </w:t>
      </w:r>
      <w:r>
        <w:t xml:space="preserve">   PLATES    </w:t>
      </w:r>
      <w:r>
        <w:t xml:space="preserve">   TSUNAMI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Tectonics</dc:title>
  <dcterms:created xsi:type="dcterms:W3CDTF">2021-10-11T18:33:13Z</dcterms:created>
  <dcterms:modified xsi:type="dcterms:W3CDTF">2021-10-11T18:33:13Z</dcterms:modified>
</cp:coreProperties>
</file>