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Telephone Past &amp;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power source    </w:t>
      </w:r>
      <w:r>
        <w:t xml:space="preserve">   receiver    </w:t>
      </w:r>
      <w:r>
        <w:t xml:space="preserve">   powered    </w:t>
      </w:r>
      <w:r>
        <w:t xml:space="preserve">   converse    </w:t>
      </w:r>
      <w:r>
        <w:t xml:space="preserve">   landline    </w:t>
      </w:r>
      <w:r>
        <w:t xml:space="preserve">   dials    </w:t>
      </w:r>
      <w:r>
        <w:t xml:space="preserve">   handset    </w:t>
      </w:r>
      <w:r>
        <w:t xml:space="preserve">   smartphone    </w:t>
      </w:r>
      <w:r>
        <w:t xml:space="preserve">   transmitted    </w:t>
      </w:r>
      <w:r>
        <w:t xml:space="preserve">   device    </w:t>
      </w:r>
      <w:r>
        <w:t xml:space="preserve">   rotary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Past &amp; Present</dc:title>
  <dcterms:created xsi:type="dcterms:W3CDTF">2021-10-11T18:34:29Z</dcterms:created>
  <dcterms:modified xsi:type="dcterms:W3CDTF">2021-10-11T18:34:29Z</dcterms:modified>
</cp:coreProperties>
</file>