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vehemently    </w:t>
      </w:r>
      <w:r>
        <w:t xml:space="preserve">   refrained    </w:t>
      </w:r>
      <w:r>
        <w:t xml:space="preserve">   wary    </w:t>
      </w:r>
      <w:r>
        <w:t xml:space="preserve">   gesticulations    </w:t>
      </w:r>
      <w:r>
        <w:t xml:space="preserve">   derision    </w:t>
      </w:r>
      <w:r>
        <w:t xml:space="preserve">   audacity    </w:t>
      </w:r>
      <w:r>
        <w:t xml:space="preserve">   suavity    </w:t>
      </w:r>
      <w:r>
        <w:t xml:space="preserve">   acute    </w:t>
      </w:r>
      <w:r>
        <w:t xml:space="preserve">   sagacity    </w:t>
      </w:r>
      <w:r>
        <w:t xml:space="preserve">   vexed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2021-11-13T03:43:02Z</dcterms:created>
  <dcterms:modified xsi:type="dcterms:W3CDTF">2021-11-13T03:43:02Z</dcterms:modified>
</cp:coreProperties>
</file>