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Temperamente en Persoonlikhede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Mense met die tipe temperament verkies dit om dinge self te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Melancholies and Flegmaties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gedeelte van jou karakter wat jou buie en optrede beïnvloed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Lewenslustige persoon wat sorgvry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Stel individuele verskille wat deur die sosiokulturele ontwikkeling van 'n individu beïnvloed word: waardes, gesindhede, persoonlike herinneringe, sosiale verhoudings, gewoontes en vaardighede.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"Vader van Medisyne"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Identifiseer die tipe persoonlikheid: Gebore om leiers te wees.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Choleries &amp; Sanguinies is albei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Groot gedeelte van 'n mens se persoonlikheid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Mense met die persoonlikheid is betroubaar en kalm.</w:t>
            </w:r>
          </w:p>
        </w:tc>
      </w:tr>
    </w:tbl>
    <w:p>
      <w:pPr>
        <w:pStyle w:val="WordBankMedium"/>
      </w:pPr>
      <w:r>
        <w:t xml:space="preserve">   Choleries     </w:t>
      </w:r>
      <w:r>
        <w:t xml:space="preserve">   Sanguinies     </w:t>
      </w:r>
      <w:r>
        <w:t xml:space="preserve">   Melancholies     </w:t>
      </w:r>
      <w:r>
        <w:t xml:space="preserve">   Flegmaties    </w:t>
      </w:r>
      <w:r>
        <w:t xml:space="preserve">   Ekstroverte    </w:t>
      </w:r>
      <w:r>
        <w:t xml:space="preserve">   Introverte    </w:t>
      </w:r>
      <w:r>
        <w:t xml:space="preserve">   Hippokratus    </w:t>
      </w:r>
      <w:r>
        <w:t xml:space="preserve">   Temperament    </w:t>
      </w:r>
      <w:r>
        <w:t xml:space="preserve">   Oorerflik    </w:t>
      </w:r>
      <w:r>
        <w:t xml:space="preserve">   Persoonlikheid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Temperamente en Persoonlikhede</dc:title>
  <dcterms:created xsi:type="dcterms:W3CDTF">2021-10-11T18:34:30Z</dcterms:created>
  <dcterms:modified xsi:type="dcterms:W3CDTF">2021-10-11T18:34:30Z</dcterms:modified>
</cp:coreProperties>
</file>