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Tempramente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 watter redes het die Antieke grieke die Humors vir die eerste keer gebruik?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Vul in: Die ______ tydperk het die humors in Engeland bekend gemaak deur drama's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kleur van die gal van iemand what Prikkelbaar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vog waarmee iemand wat Flegmaties (Phlegmatic) is gekonnekteer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wat word warm en vogtig geassosieer?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 watter temprament word Swart gal geassosieer?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was die filosoof wat die konsep van die vier Humors bekend gemaak 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 wat word warm en waterig mee geassosieer?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word geassosieer met warm en bloed? (Engelse naam)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Persoonlikheids kenmerk van iemand wat 'Sanguine' (Hoopvol) is:</w:t>
            </w:r>
          </w:p>
        </w:tc>
      </w:tr>
    </w:tbl>
    <w:p>
      <w:pPr>
        <w:pStyle w:val="WordBankSmall"/>
      </w:pPr>
      <w:r>
        <w:t xml:space="preserve">   Melancholiese    </w:t>
      </w:r>
      <w:r>
        <w:t xml:space="preserve">   Aktief    </w:t>
      </w:r>
      <w:r>
        <w:t xml:space="preserve">   Slym    </w:t>
      </w:r>
      <w:r>
        <w:t xml:space="preserve">   Geel    </w:t>
      </w:r>
      <w:r>
        <w:t xml:space="preserve">   Sanguine    </w:t>
      </w:r>
      <w:r>
        <w:t xml:space="preserve">   Medies    </w:t>
      </w:r>
      <w:r>
        <w:t xml:space="preserve">   Hippocrates     </w:t>
      </w:r>
      <w:r>
        <w:t xml:space="preserve">   Tudor    </w:t>
      </w:r>
      <w:r>
        <w:t xml:space="preserve">   Bloed    </w:t>
      </w:r>
      <w:r>
        <w:t xml:space="preserve">   Slym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Tempramente</dc:title>
  <dcterms:created xsi:type="dcterms:W3CDTF">2021-10-11T18:35:56Z</dcterms:created>
  <dcterms:modified xsi:type="dcterms:W3CDTF">2021-10-11T18:35:56Z</dcterms:modified>
</cp:coreProperties>
</file>