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notcovet    </w:t>
      </w:r>
      <w:r>
        <w:t xml:space="preserve">   notbearfalsewitness    </w:t>
      </w:r>
      <w:r>
        <w:t xml:space="preserve">   notsteal    </w:t>
      </w:r>
      <w:r>
        <w:t xml:space="preserve">   notkill    </w:t>
      </w:r>
      <w:r>
        <w:t xml:space="preserve">   nottakenameofLordinvain    </w:t>
      </w:r>
      <w:r>
        <w:t xml:space="preserve">   notmakeidols    </w:t>
      </w:r>
      <w:r>
        <w:t xml:space="preserve">   notcommitadultry    </w:t>
      </w:r>
      <w:r>
        <w:t xml:space="preserve">   Honorfatherandmother    </w:t>
      </w:r>
      <w:r>
        <w:t xml:space="preserve">   Sabbathholy    </w:t>
      </w:r>
      <w:r>
        <w:t xml:space="preserve">   nootherGods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</dc:title>
  <dcterms:created xsi:type="dcterms:W3CDTF">2021-10-11T18:36:36Z</dcterms:created>
  <dcterms:modified xsi:type="dcterms:W3CDTF">2021-10-11T18:36:36Z</dcterms:modified>
</cp:coreProperties>
</file>