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4- Week 3 - aught - 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brought    </w:t>
      </w:r>
      <w:r>
        <w:t xml:space="preserve">   thought    </w:t>
      </w:r>
      <w:r>
        <w:t xml:space="preserve">   fought    </w:t>
      </w:r>
      <w:r>
        <w:t xml:space="preserve">   sought    </w:t>
      </w:r>
      <w:r>
        <w:t xml:space="preserve">   daughter    </w:t>
      </w:r>
      <w:r>
        <w:t xml:space="preserve">   taught    </w:t>
      </w:r>
      <w:r>
        <w:t xml:space="preserve">   distraught    </w:t>
      </w:r>
      <w:r>
        <w:t xml:space="preserve">   naughty    </w:t>
      </w:r>
      <w:r>
        <w:t xml:space="preserve">   fraught    </w:t>
      </w:r>
      <w:r>
        <w:t xml:space="preserve">   bought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4- Week 3 - aught - ought</dc:title>
  <dcterms:created xsi:type="dcterms:W3CDTF">2021-10-11T18:37:13Z</dcterms:created>
  <dcterms:modified xsi:type="dcterms:W3CDTF">2021-10-11T18:37:13Z</dcterms:modified>
</cp:coreProperties>
</file>