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Bobbin    </w:t>
      </w:r>
      <w:r>
        <w:t xml:space="preserve">   Fabric    </w:t>
      </w:r>
      <w:r>
        <w:t xml:space="preserve">   Iron    </w:t>
      </w:r>
      <w:r>
        <w:t xml:space="preserve">   Needle    </w:t>
      </w:r>
      <w:r>
        <w:t xml:space="preserve">   Pinkingshears    </w:t>
      </w:r>
      <w:r>
        <w:t xml:space="preserve">   Presserfoot    </w:t>
      </w:r>
      <w:r>
        <w:t xml:space="preserve">   Sewingmachine    </w:t>
      </w:r>
      <w:r>
        <w:t xml:space="preserve">   Shears    </w:t>
      </w:r>
      <w:r>
        <w:t xml:space="preserve">   Thread    </w:t>
      </w:r>
      <w:r>
        <w:t xml:space="preserve">   Unpicker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Texiles</dc:title>
  <dcterms:created xsi:type="dcterms:W3CDTF">2021-10-11T18:39:20Z</dcterms:created>
  <dcterms:modified xsi:type="dcterms:W3CDTF">2021-10-11T18:39:20Z</dcterms:modified>
</cp:coreProperties>
</file>