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Applique    </w:t>
      </w:r>
      <w:r>
        <w:t xml:space="preserve">   High Quality    </w:t>
      </w:r>
      <w:r>
        <w:t xml:space="preserve">   Pattern    </w:t>
      </w:r>
      <w:r>
        <w:t xml:space="preserve">   Embroidey    </w:t>
      </w:r>
      <w:r>
        <w:t xml:space="preserve">   Synthetic    </w:t>
      </w:r>
      <w:r>
        <w:t xml:space="preserve">   Fabrics    </w:t>
      </w:r>
      <w:r>
        <w:t xml:space="preserve">   Ideas    </w:t>
      </w:r>
      <w:r>
        <w:t xml:space="preserve">   Research    </w:t>
      </w:r>
      <w:r>
        <w:t xml:space="preserve">   Practicle Work    </w:t>
      </w:r>
      <w:r>
        <w:t xml:space="preserve">   Tie Dye    </w:t>
      </w:r>
      <w:r>
        <w:t xml:space="preserve">   Sewing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2021-10-11T18:39:25Z</dcterms:created>
  <dcterms:modified xsi:type="dcterms:W3CDTF">2021-10-11T18:39:25Z</dcterms:modified>
</cp:coreProperties>
</file>