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Thailand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Architecture    </w:t>
      </w:r>
      <w:r>
        <w:t xml:space="preserve">   Teacups    </w:t>
      </w:r>
      <w:r>
        <w:t xml:space="preserve">   Chopsticks    </w:t>
      </w:r>
      <w:r>
        <w:t xml:space="preserve">   Fearless    </w:t>
      </w:r>
      <w:r>
        <w:t xml:space="preserve">   Asia    </w:t>
      </w:r>
      <w:r>
        <w:t xml:space="preserve">   Food    </w:t>
      </w:r>
      <w:r>
        <w:t xml:space="preserve">   Culture    </w:t>
      </w:r>
      <w:r>
        <w:t xml:space="preserve">   Rain    </w:t>
      </w:r>
      <w:r>
        <w:t xml:space="preserve">   Rice    </w:t>
      </w:r>
      <w:r>
        <w:t xml:space="preserve">   Tropical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Thailand Trivia</dc:title>
  <dcterms:created xsi:type="dcterms:W3CDTF">2021-10-11T18:40:09Z</dcterms:created>
  <dcterms:modified xsi:type="dcterms:W3CDTF">2021-10-11T18:40:09Z</dcterms:modified>
</cp:coreProperties>
</file>