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wilderness    </w:t>
      </w:r>
      <w:r>
        <w:t xml:space="preserve">   voyage    </w:t>
      </w:r>
      <w:r>
        <w:t xml:space="preserve">   religious    </w:t>
      </w:r>
      <w:r>
        <w:t xml:space="preserve">   minister    </w:t>
      </w:r>
      <w:r>
        <w:t xml:space="preserve">   grateful    </w:t>
      </w:r>
      <w:r>
        <w:t xml:space="preserve">   puritans    </w:t>
      </w:r>
      <w:r>
        <w:t xml:space="preserve">   plymouth    </w:t>
      </w:r>
      <w:r>
        <w:t xml:space="preserve">   compact    </w:t>
      </w:r>
      <w:r>
        <w:t xml:space="preserve">   mayflower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Week 8</dc:title>
  <dcterms:created xsi:type="dcterms:W3CDTF">2021-10-11T18:44:22Z</dcterms:created>
  <dcterms:modified xsi:type="dcterms:W3CDTF">2021-10-11T18:44:22Z</dcterms:modified>
</cp:coreProperties>
</file>