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Boils    </w:t>
      </w:r>
      <w:r>
        <w:t xml:space="preserve">   Darkness    </w:t>
      </w:r>
      <w:r>
        <w:t xml:space="preserve">   Death of the first born    </w:t>
      </w:r>
      <w:r>
        <w:t xml:space="preserve">   Flies    </w:t>
      </w:r>
      <w:r>
        <w:t xml:space="preserve">   Frogs    </w:t>
      </w:r>
      <w:r>
        <w:t xml:space="preserve">   Gnats    </w:t>
      </w:r>
      <w:r>
        <w:t xml:space="preserve">   Hail    </w:t>
      </w:r>
      <w:r>
        <w:t xml:space="preserve">   Livestock    </w:t>
      </w:r>
      <w:r>
        <w:t xml:space="preserve">   Locusts    </w:t>
      </w:r>
      <w:r>
        <w:t xml:space="preserve">   Water to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Plagues</dc:title>
  <dcterms:created xsi:type="dcterms:W3CDTF">2021-10-11T18:43:51Z</dcterms:created>
  <dcterms:modified xsi:type="dcterms:W3CDTF">2021-10-11T18:43:51Z</dcterms:modified>
</cp:coreProperties>
</file>