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12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Judas of Iscariot    </w:t>
      </w:r>
      <w:r>
        <w:t xml:space="preserve">   Simon    </w:t>
      </w:r>
      <w:r>
        <w:t xml:space="preserve">   Thaddeus    </w:t>
      </w:r>
      <w:r>
        <w:t xml:space="preserve">   James the lesser    </w:t>
      </w:r>
      <w:r>
        <w:t xml:space="preserve">   Matthew    </w:t>
      </w:r>
      <w:r>
        <w:t xml:space="preserve">   Thomas    </w:t>
      </w:r>
      <w:r>
        <w:t xml:space="preserve">   Bartholomew    </w:t>
      </w:r>
      <w:r>
        <w:t xml:space="preserve">   John    </w:t>
      </w:r>
      <w:r>
        <w:t xml:space="preserve">   James the greater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Apostles</dc:title>
  <dcterms:created xsi:type="dcterms:W3CDTF">2021-10-11T18:45:01Z</dcterms:created>
  <dcterms:modified xsi:type="dcterms:W3CDTF">2021-10-11T18:45:01Z</dcterms:modified>
</cp:coreProperties>
</file>