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African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understory    </w:t>
      </w:r>
      <w:r>
        <w:t xml:space="preserve">   timber    </w:t>
      </w:r>
      <w:r>
        <w:t xml:space="preserve">   pygmies    </w:t>
      </w:r>
      <w:r>
        <w:t xml:space="preserve">   nigeria    </w:t>
      </w:r>
      <w:r>
        <w:t xml:space="preserve">   lemur    </w:t>
      </w:r>
      <w:r>
        <w:t xml:space="preserve">   kapok tree    </w:t>
      </w:r>
      <w:r>
        <w:t xml:space="preserve">   ghana    </w:t>
      </w:r>
      <w:r>
        <w:t xml:space="preserve">   fossa    </w:t>
      </w:r>
      <w:r>
        <w:t xml:space="preserve">   emergent    </w:t>
      </w:r>
      <w:r>
        <w:t xml:space="preserve">   congo    </w:t>
      </w:r>
      <w:r>
        <w:t xml:space="preserve">   chameleon    </w:t>
      </w:r>
      <w:r>
        <w:t xml:space="preserve">   cameroon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African Rainforest</dc:title>
  <dcterms:created xsi:type="dcterms:W3CDTF">2021-10-11T18:45:19Z</dcterms:created>
  <dcterms:modified xsi:type="dcterms:W3CDTF">2021-10-11T18:45:19Z</dcterms:modified>
</cp:coreProperties>
</file>