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Agricultural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breeding    </w:t>
      </w:r>
      <w:r>
        <w:t xml:space="preserve">   selective    </w:t>
      </w:r>
      <w:r>
        <w:t xml:space="preserve">   enclosure    </w:t>
      </w:r>
      <w:r>
        <w:t xml:space="preserve">   rotation    </w:t>
      </w:r>
      <w:r>
        <w:t xml:space="preserve">   crop    </w:t>
      </w:r>
      <w:r>
        <w:t xml:space="preserve">   eighteenth century    </w:t>
      </w:r>
      <w:r>
        <w:t xml:space="preserve">   revolution    </w:t>
      </w:r>
      <w:r>
        <w:t xml:space="preserve">   farming    </w:t>
      </w:r>
      <w:r>
        <w:t xml:space="preserve">   agriculture    </w:t>
      </w:r>
      <w:r>
        <w:t xml:space="preserve">   Cows    </w:t>
      </w:r>
      <w:r>
        <w:t xml:space="preserve">   pig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Agricultural Revolution</dc:title>
  <dcterms:created xsi:type="dcterms:W3CDTF">2021-10-11T18:46:17Z</dcterms:created>
  <dcterms:modified xsi:type="dcterms:W3CDTF">2021-10-11T18:46:17Z</dcterms:modified>
</cp:coreProperties>
</file>